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/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党团活动经费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苏州市地方志编纂委员会办公室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2.86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.14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0.14</w:t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14:paraId="1BDC8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F27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9A5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E96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2.86</w:t>
            </w:r>
          </w:p>
        </w:tc>
      </w:tr>
      <w:tr w14:paraId="3D559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5D2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党团活动费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45F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5C8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2.86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415A2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784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76E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D6DB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452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2E2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8BB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770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7007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988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D4F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5BD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944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B27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476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068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6E80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2304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594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158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171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4BC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898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C8C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025A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9FB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E08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D80B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4B4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D6E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0AE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05EE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A277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278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E64E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CD70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7C5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D60D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747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7A9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B740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1A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AEF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48F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54A1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E22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552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BC6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5823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2F4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D921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DEA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7A9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109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9CA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95.33%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C85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6.13</w:t>
            </w:r>
          </w:p>
        </w:tc>
      </w:tr>
      <w:tr w14:paraId="08A3F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0D9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AF1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D25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43C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944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DCE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FB0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74815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6F1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36F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576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5BE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B9F1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CA5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0ED1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6444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05E3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BC5E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714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5B9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6563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F98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378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E49D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F73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F85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FBD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7E7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0F3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753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963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079F7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3B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C32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EFC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开展活动次数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53F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=6次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F5E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EEC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A6A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325BB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E980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3EE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B76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党团员活动参与率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9C8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&gt;=80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BA6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67F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8C4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1A629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A9D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6C5C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2C0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开展活动及时性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8814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C0C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793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3BF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48937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2A0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61F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46F1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党团活动档案资料完整性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5B7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完整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A3B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777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E23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359C9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2D2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CF6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91F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党团员满意度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E96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&gt;=90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2C6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259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E133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80.13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组织党员参加学习、培训、主题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党日</w:t>
            </w:r>
            <w:r>
              <w:rPr>
                <w:rFonts w:hint="eastAsia" w:cs="Arial"/>
                <w:color w:val="000000"/>
                <w:sz w:val="22"/>
              </w:rPr>
              <w:t>等活动。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落实党要管党、全面从严治党要求。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开展结对帮扶、主题党日、教育培训、购买学习资料等。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2024年主要活动开展情况：1.组织参加元旦迎新跑活动。2.与结对社区开展“情暖苏城”结对帮扶慰问活动。3.赴范仲淹纪念馆开展党纪学习教育。4.与红十字会联合举办党性教育培训班。5.党建墙信息更新。6.与市气象局联合开展主题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党日</w:t>
            </w:r>
            <w:bookmarkStart w:id="0" w:name="_GoBack"/>
            <w:bookmarkEnd w:id="0"/>
            <w:r>
              <w:rPr>
                <w:rFonts w:hint="eastAsia" w:cs="Arial"/>
                <w:color w:val="000000"/>
                <w:sz w:val="22"/>
              </w:rPr>
              <w:t>活动。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加强党建与业务融合，促进党建工作提质增效，推动单位工作健康发展。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12515C4"/>
    <w:rsid w:val="0EDE2E47"/>
    <w:rsid w:val="1BF105C9"/>
    <w:rsid w:val="22BB67FE"/>
    <w:rsid w:val="26952274"/>
    <w:rsid w:val="37D90437"/>
    <w:rsid w:val="509C604E"/>
    <w:rsid w:val="5A5D684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1045</Words>
  <Characters>1211</Characters>
  <Lines>12</Lines>
  <Paragraphs>3</Paragraphs>
  <TotalTime>0</TotalTime>
  <ScaleCrop>false</ScaleCrop>
  <LinksUpToDate>false</LinksUpToDate>
  <CharactersWithSpaces>1211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一凡</cp:lastModifiedBy>
  <dcterms:modified xsi:type="dcterms:W3CDTF">2025-12-22T05:49:32Z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eyJoZGlkIjoiN2MzMzliMWQ5YjliNTJjMDVmYjUxZTliMmM1ZDVhMTIiLCJ1c2VySWQiOiI0MDk2Mzc4OTMifQ==</vt:lpwstr>
  </property>
  <property fmtid="{D5CDD505-2E9C-101B-9397-08002B2CF9AE}" pid="3" name="KSOProductBuildVer">
    <vt:lpwstr>2052-12.1.0.24034</vt:lpwstr>
  </property>
  <property fmtid="{D5CDD505-2E9C-101B-9397-08002B2CF9AE}" pid="4" name="ICV">
    <vt:lpwstr>A0EDD961ABE346AAB2CB085EEBBAB4A8_13</vt:lpwstr>
  </property>
</Properties>
</file>